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115" w:type="dxa"/>
        <w:tblLook w:val="04A0" w:firstRow="1" w:lastRow="0" w:firstColumn="1" w:lastColumn="0" w:noHBand="0" w:noVBand="1"/>
      </w:tblPr>
      <w:tblGrid>
        <w:gridCol w:w="15115"/>
      </w:tblGrid>
      <w:tr w:rsidR="005E0841" w14:paraId="7FF4ED6B" w14:textId="77777777" w:rsidTr="005E0841">
        <w:tc>
          <w:tcPr>
            <w:tcW w:w="15115" w:type="dxa"/>
          </w:tcPr>
          <w:p w14:paraId="595DD659" w14:textId="64185991" w:rsidR="005E0841" w:rsidRDefault="005E0841" w:rsidP="00DB470A">
            <w:pPr>
              <w:jc w:val="center"/>
            </w:pPr>
            <w:r w:rsidRPr="005E0841">
              <w:rPr>
                <w:b/>
                <w:highlight w:val="yellow"/>
              </w:rPr>
              <w:t>Proposal #1</w:t>
            </w:r>
            <w:r w:rsidRPr="005E0841">
              <w:rPr>
                <w:highlight w:val="yellow"/>
              </w:rPr>
              <w:t xml:space="preserve"> </w:t>
            </w:r>
            <w:r w:rsidR="00294484">
              <w:t>:  Define the Department Executive Committee in the Department Constitution Article VI</w:t>
            </w:r>
            <w:r w:rsidR="002963A1">
              <w:t>I</w:t>
            </w:r>
            <w:r w:rsidR="00294484">
              <w:t xml:space="preserve"> – remaining Articles to be renumbered.</w:t>
            </w:r>
          </w:p>
        </w:tc>
      </w:tr>
    </w:tbl>
    <w:p w14:paraId="724520F2" w14:textId="77777777" w:rsidR="005E0841" w:rsidRDefault="005E0841" w:rsidP="005E0841">
      <w:pPr>
        <w:spacing w:after="0" w:line="240" w:lineRule="auto"/>
      </w:pPr>
    </w:p>
    <w:tbl>
      <w:tblPr>
        <w:tblStyle w:val="TableGrid"/>
        <w:tblW w:w="0" w:type="auto"/>
        <w:jc w:val="center"/>
        <w:tblLook w:val="04A0" w:firstRow="1" w:lastRow="0" w:firstColumn="1" w:lastColumn="0" w:noHBand="0" w:noVBand="1"/>
      </w:tblPr>
      <w:tblGrid>
        <w:gridCol w:w="2155"/>
        <w:gridCol w:w="6390"/>
        <w:gridCol w:w="2787"/>
        <w:gridCol w:w="3778"/>
      </w:tblGrid>
      <w:tr w:rsidR="005E0841" w:rsidRPr="003D7D57" w14:paraId="2DA098F2" w14:textId="77777777" w:rsidTr="002963A1">
        <w:trPr>
          <w:jc w:val="center"/>
        </w:trPr>
        <w:tc>
          <w:tcPr>
            <w:tcW w:w="2155" w:type="dxa"/>
          </w:tcPr>
          <w:p w14:paraId="610DE683" w14:textId="77777777" w:rsidR="005E0841" w:rsidRPr="003D7D57" w:rsidRDefault="005E0841" w:rsidP="005E0841">
            <w:pPr>
              <w:jc w:val="center"/>
              <w:rPr>
                <w:b/>
              </w:rPr>
            </w:pPr>
            <w:r w:rsidRPr="003D7D57">
              <w:rPr>
                <w:b/>
              </w:rPr>
              <w:t>Current Wording</w:t>
            </w:r>
          </w:p>
        </w:tc>
        <w:tc>
          <w:tcPr>
            <w:tcW w:w="6390" w:type="dxa"/>
          </w:tcPr>
          <w:p w14:paraId="6D512081" w14:textId="77777777" w:rsidR="005E0841" w:rsidRPr="003D7D57" w:rsidRDefault="005E0841" w:rsidP="005E0841">
            <w:pPr>
              <w:jc w:val="center"/>
              <w:rPr>
                <w:b/>
              </w:rPr>
            </w:pPr>
            <w:r w:rsidRPr="003D7D57">
              <w:rPr>
                <w:b/>
              </w:rPr>
              <w:t>Proposed Amendment</w:t>
            </w:r>
          </w:p>
        </w:tc>
        <w:tc>
          <w:tcPr>
            <w:tcW w:w="2787" w:type="dxa"/>
          </w:tcPr>
          <w:p w14:paraId="5C58EACD" w14:textId="77777777" w:rsidR="005E0841" w:rsidRPr="003D7D57" w:rsidRDefault="005E0841" w:rsidP="005E0841">
            <w:pPr>
              <w:jc w:val="center"/>
              <w:rPr>
                <w:b/>
              </w:rPr>
            </w:pPr>
            <w:r w:rsidRPr="003D7D57">
              <w:rPr>
                <w:b/>
              </w:rPr>
              <w:t>If Adopted, Will Read</w:t>
            </w:r>
          </w:p>
        </w:tc>
        <w:tc>
          <w:tcPr>
            <w:tcW w:w="3778" w:type="dxa"/>
          </w:tcPr>
          <w:p w14:paraId="5A3490B7" w14:textId="77777777" w:rsidR="005E0841" w:rsidRPr="003D7D57" w:rsidRDefault="005E0841" w:rsidP="005E0841">
            <w:pPr>
              <w:jc w:val="center"/>
              <w:rPr>
                <w:b/>
              </w:rPr>
            </w:pPr>
            <w:r w:rsidRPr="003D7D57">
              <w:rPr>
                <w:b/>
              </w:rPr>
              <w:t>Rationale</w:t>
            </w:r>
          </w:p>
        </w:tc>
      </w:tr>
    </w:tbl>
    <w:p w14:paraId="051834F0" w14:textId="77777777" w:rsidR="005E0841" w:rsidRDefault="005E0841" w:rsidP="005E0841">
      <w:pPr>
        <w:spacing w:after="0" w:line="240" w:lineRule="auto"/>
      </w:pPr>
    </w:p>
    <w:tbl>
      <w:tblPr>
        <w:tblStyle w:val="TableGrid"/>
        <w:tblW w:w="15134" w:type="dxa"/>
        <w:tblLook w:val="04A0" w:firstRow="1" w:lastRow="0" w:firstColumn="1" w:lastColumn="0" w:noHBand="0" w:noVBand="1"/>
      </w:tblPr>
      <w:tblGrid>
        <w:gridCol w:w="2155"/>
        <w:gridCol w:w="6390"/>
        <w:gridCol w:w="2790"/>
        <w:gridCol w:w="3778"/>
        <w:gridCol w:w="21"/>
      </w:tblGrid>
      <w:tr w:rsidR="005E0841" w:rsidRPr="003D7D57" w14:paraId="60C5324C" w14:textId="77777777" w:rsidTr="002963A1">
        <w:tc>
          <w:tcPr>
            <w:tcW w:w="15134" w:type="dxa"/>
            <w:gridSpan w:val="5"/>
          </w:tcPr>
          <w:p w14:paraId="0CB3976F" w14:textId="1AC836E2" w:rsidR="005E0841" w:rsidRPr="003D7D57" w:rsidRDefault="005E0841" w:rsidP="005E0841">
            <w:pPr>
              <w:jc w:val="center"/>
              <w:rPr>
                <w:b/>
              </w:rPr>
            </w:pPr>
          </w:p>
        </w:tc>
      </w:tr>
      <w:tr w:rsidR="005E0841" w14:paraId="2413E8EC" w14:textId="77777777" w:rsidTr="002963A1">
        <w:trPr>
          <w:gridAfter w:val="1"/>
          <w:wAfter w:w="21" w:type="dxa"/>
          <w:trHeight w:val="6515"/>
        </w:trPr>
        <w:tc>
          <w:tcPr>
            <w:tcW w:w="2155" w:type="dxa"/>
          </w:tcPr>
          <w:p w14:paraId="08277790" w14:textId="646161C1" w:rsidR="005E0841" w:rsidRDefault="00294484" w:rsidP="005E0841">
            <w:r>
              <w:t>None</w:t>
            </w:r>
          </w:p>
        </w:tc>
        <w:tc>
          <w:tcPr>
            <w:tcW w:w="6390" w:type="dxa"/>
          </w:tcPr>
          <w:p w14:paraId="22E1E261" w14:textId="0401BFCE" w:rsidR="005E0841" w:rsidRPr="008B3356" w:rsidRDefault="003E7484" w:rsidP="00EE66CF">
            <w:r w:rsidRPr="008B3356">
              <w:t xml:space="preserve">        </w:t>
            </w:r>
            <w:r w:rsidR="00294484" w:rsidRPr="008B3356">
              <w:t>Section 1: Between Department Convention</w:t>
            </w:r>
            <w:r w:rsidR="00E003CA" w:rsidRPr="008B3356">
              <w:t>s</w:t>
            </w:r>
            <w:r w:rsidR="00294484" w:rsidRPr="008B3356">
              <w:t>, the Department Executive Committee shall serve as the governing body of the organization with fiduciary, policy, and strategic responsibility for the organization.</w:t>
            </w:r>
          </w:p>
          <w:p w14:paraId="343CE996" w14:textId="3D1EEDB8" w:rsidR="00294484" w:rsidRPr="008B3356" w:rsidRDefault="003E7484" w:rsidP="00EE66CF">
            <w:r w:rsidRPr="008B3356">
              <w:t xml:space="preserve">        </w:t>
            </w:r>
            <w:r w:rsidR="00294484" w:rsidRPr="008B3356">
              <w:t xml:space="preserve">Section 2:  The Department Executive Committee shall be comprised of the Department President, Department </w:t>
            </w:r>
            <w:r w:rsidR="00695292" w:rsidRPr="008B3356">
              <w:t>First</w:t>
            </w:r>
            <w:r w:rsidR="00294484" w:rsidRPr="008B3356">
              <w:t xml:space="preserve"> Vice President, Department </w:t>
            </w:r>
            <w:r w:rsidR="00695292" w:rsidRPr="008B3356">
              <w:t>Second</w:t>
            </w:r>
            <w:r w:rsidR="00294484" w:rsidRPr="008B3356">
              <w:t xml:space="preserve"> Vice President, ten (10) District Presidents </w:t>
            </w:r>
            <w:r w:rsidR="00E003CA" w:rsidRPr="008B3356">
              <w:t>following</w:t>
            </w:r>
            <w:r w:rsidR="00294484" w:rsidRPr="008B3356">
              <w:t xml:space="preserve"> ratification by the convention general assembly, and the National Executive Committee</w:t>
            </w:r>
            <w:r w:rsidRPr="008B3356">
              <w:t xml:space="preserve"> person</w:t>
            </w:r>
            <w:r w:rsidR="00294484" w:rsidRPr="008B3356">
              <w:t>.</w:t>
            </w:r>
          </w:p>
          <w:p w14:paraId="6AD5D176" w14:textId="18ACEE86" w:rsidR="00294484" w:rsidRPr="008B3356" w:rsidRDefault="00294484" w:rsidP="00EE66CF">
            <w:r w:rsidRPr="008B3356">
              <w:t xml:space="preserve">       All Past National Presidents from this Department in good standing in their Units</w:t>
            </w:r>
            <w:r w:rsidR="003E7484" w:rsidRPr="008B3356">
              <w:t xml:space="preserve">, </w:t>
            </w:r>
            <w:r w:rsidR="00695292" w:rsidRPr="008B3356">
              <w:t xml:space="preserve">and </w:t>
            </w:r>
            <w:r w:rsidR="003E7484" w:rsidRPr="008B3356">
              <w:t xml:space="preserve">the </w:t>
            </w:r>
            <w:r w:rsidRPr="008B3356">
              <w:t>Department Secretary shall be ex-officio members</w:t>
            </w:r>
            <w:r w:rsidR="003E7484" w:rsidRPr="008B3356">
              <w:t xml:space="preserve"> with all rights except the right to vote.</w:t>
            </w:r>
            <w:r w:rsidR="00695292" w:rsidRPr="008B3356">
              <w:t xml:space="preserve">  The Parliamentarian shall attend to assist the Chairman as requested</w:t>
            </w:r>
            <w:r w:rsidR="00A50486" w:rsidRPr="008B3356">
              <w:t xml:space="preserve"> without committee rights.</w:t>
            </w:r>
          </w:p>
          <w:p w14:paraId="3EAA75B8" w14:textId="2D96DEC6" w:rsidR="003E7484" w:rsidRPr="008B3356" w:rsidRDefault="003E7484" w:rsidP="00EE66CF">
            <w:r w:rsidRPr="008B3356">
              <w:t xml:space="preserve">        Section</w:t>
            </w:r>
            <w:r w:rsidR="00E003CA" w:rsidRPr="008B3356">
              <w:t xml:space="preserve"> </w:t>
            </w:r>
            <w:r w:rsidRPr="008B3356">
              <w:t xml:space="preserve">3:  The Department President shall serve as Chairman and the Department </w:t>
            </w:r>
            <w:r w:rsidR="00695292" w:rsidRPr="008B3356">
              <w:t>First</w:t>
            </w:r>
            <w:r w:rsidR="00E003CA" w:rsidRPr="008B3356">
              <w:t xml:space="preserve"> </w:t>
            </w:r>
            <w:r w:rsidRPr="008B3356">
              <w:t xml:space="preserve">Vice President shall serve as Vice Chairman of the Department Executive Committee.    </w:t>
            </w:r>
          </w:p>
          <w:p w14:paraId="6D227CA4" w14:textId="38815F65" w:rsidR="00294484" w:rsidRPr="008B3356" w:rsidRDefault="003E7484" w:rsidP="002963A1">
            <w:r w:rsidRPr="008B3356">
              <w:t xml:space="preserve">        Section 4:  The term of the Department Executive Committee shall commence immediately following the adjournment of the Department Convention next ensuing and shall end at the adjournment of the next succeeding National Convention </w:t>
            </w:r>
            <w:proofErr w:type="gramStart"/>
            <w:r w:rsidRPr="008B3356">
              <w:t>with the exception of</w:t>
            </w:r>
            <w:proofErr w:type="gramEnd"/>
            <w:r w:rsidRPr="008B3356">
              <w:t xml:space="preserve"> the National Executive Committee person who shall serve for the term of her elect</w:t>
            </w:r>
            <w:r w:rsidR="00E003CA" w:rsidRPr="008B3356">
              <w:t>ed office</w:t>
            </w:r>
            <w:r w:rsidRPr="008B3356">
              <w:t xml:space="preserve">.  The Alternate National Committee person shall serve only in the absence of the National Executive Committee person. </w:t>
            </w:r>
          </w:p>
        </w:tc>
        <w:tc>
          <w:tcPr>
            <w:tcW w:w="2790" w:type="dxa"/>
          </w:tcPr>
          <w:p w14:paraId="5F149BA8" w14:textId="55BD8EB3" w:rsidR="005E0841" w:rsidRPr="008B3356" w:rsidRDefault="002963A1" w:rsidP="00EE66CF">
            <w:r w:rsidRPr="008B3356">
              <w:t>Will become Article VII and read as proposed.</w:t>
            </w:r>
          </w:p>
        </w:tc>
        <w:tc>
          <w:tcPr>
            <w:tcW w:w="3778" w:type="dxa"/>
          </w:tcPr>
          <w:p w14:paraId="34A47471" w14:textId="273B5358" w:rsidR="005E0841" w:rsidRPr="008B3356" w:rsidRDefault="002963A1" w:rsidP="005E0841">
            <w:r w:rsidRPr="008B3356">
              <w:t>The current definition of the Executive Committee is in the Standing Rules.  To conform with National, the definition should be in the Constitution.</w:t>
            </w:r>
          </w:p>
        </w:tc>
      </w:tr>
    </w:tbl>
    <w:p w14:paraId="2ADB5F5B" w14:textId="6042A59F" w:rsidR="005E0841" w:rsidRDefault="005E0841" w:rsidP="005E0841">
      <w:pPr>
        <w:spacing w:after="0" w:line="240" w:lineRule="auto"/>
      </w:pPr>
    </w:p>
    <w:p w14:paraId="3CE5F3AF" w14:textId="3A69EA10" w:rsidR="005E0841" w:rsidRDefault="005E0841" w:rsidP="005E0841">
      <w:pPr>
        <w:spacing w:after="0" w:line="240" w:lineRule="auto"/>
      </w:pPr>
      <w:r w:rsidRPr="00D549E2">
        <w:rPr>
          <w:b/>
        </w:rPr>
        <w:t>Proposed by:</w:t>
      </w:r>
      <w:r>
        <w:t xml:space="preserve"> </w:t>
      </w:r>
      <w:r w:rsidR="00E003CA">
        <w:t>Carol Kottom, Department Constitution &amp; Standing Rules Chairman</w:t>
      </w:r>
    </w:p>
    <w:p w14:paraId="11D47D06" w14:textId="1536CC5D" w:rsidR="00A50486" w:rsidRDefault="005E0841" w:rsidP="005E0841">
      <w:pPr>
        <w:spacing w:after="0" w:line="240" w:lineRule="auto"/>
      </w:pPr>
      <w:r w:rsidRPr="00D549E2">
        <w:rPr>
          <w:b/>
        </w:rPr>
        <w:t>Rationale:</w:t>
      </w:r>
      <w:r>
        <w:t xml:space="preserve"> </w:t>
      </w:r>
      <w:r w:rsidR="00E003CA">
        <w:t>Currently defined in the Standing Rules which does not conform to National</w:t>
      </w:r>
    </w:p>
    <w:p w14:paraId="0C99D518" w14:textId="77777777" w:rsidR="00E003CA" w:rsidRDefault="005E0841" w:rsidP="00E003CA">
      <w:pPr>
        <w:spacing w:after="0" w:line="240" w:lineRule="auto"/>
      </w:pPr>
      <w:r w:rsidRPr="004B7C62">
        <w:rPr>
          <w:b/>
        </w:rPr>
        <w:t>Consequential amendments</w:t>
      </w:r>
      <w:r w:rsidRPr="004B7C62">
        <w:t xml:space="preserve">: </w:t>
      </w:r>
    </w:p>
    <w:p w14:paraId="7219875D" w14:textId="2AAB66F7" w:rsidR="00E003CA" w:rsidRDefault="00E003CA" w:rsidP="00E003CA">
      <w:pPr>
        <w:spacing w:after="0" w:line="240" w:lineRule="auto"/>
      </w:pPr>
      <w:r>
        <w:t xml:space="preserve">If adopted as Article VII in the Department Constitution, the current Article VII will become Article VIII, current Article VIII will become Article IX, current Article IX will become Article X, and current Article X will become Article XI.  </w:t>
      </w:r>
    </w:p>
    <w:p w14:paraId="586AEA47" w14:textId="77777777" w:rsidR="00E003CA" w:rsidRDefault="00E003CA" w:rsidP="00E003CA">
      <w:pPr>
        <w:spacing w:after="0" w:line="240" w:lineRule="auto"/>
      </w:pPr>
      <w:r>
        <w:t>Article VI Section 3 would be removed, and Section 4 would become Section 3.</w:t>
      </w:r>
    </w:p>
    <w:p w14:paraId="18AA8A6D" w14:textId="77777777" w:rsidR="00E003CA" w:rsidRDefault="00E003CA" w:rsidP="00E003CA">
      <w:pPr>
        <w:spacing w:after="0" w:line="240" w:lineRule="auto"/>
      </w:pPr>
      <w:r>
        <w:t>Reference in District Constitution Article VII to Article VII Section 2 of the Department Constitution would become Article VIII Section 2 of the Department Constitution.</w:t>
      </w:r>
    </w:p>
    <w:p w14:paraId="618D28E6" w14:textId="77777777" w:rsidR="00E003CA" w:rsidRDefault="00E003CA" w:rsidP="00E003CA">
      <w:pPr>
        <w:spacing w:after="0" w:line="240" w:lineRule="auto"/>
      </w:pPr>
      <w:r>
        <w:t>Reference in the Unit Constitution Article VI to Article VII Section 2 of the Department Constitution would become Article VIII Section 2 of the Department Constitution.</w:t>
      </w:r>
    </w:p>
    <w:p w14:paraId="0005F11A" w14:textId="28940F3A" w:rsidR="005A4E75" w:rsidRDefault="00A50486" w:rsidP="002B4BC7">
      <w:pPr>
        <w:spacing w:after="0" w:line="240" w:lineRule="auto"/>
      </w:pPr>
      <w:r>
        <w:t>Standing Rules as deemed necessary (committee to determine)</w:t>
      </w:r>
    </w:p>
    <w:sectPr w:rsidR="005A4E75" w:rsidSect="007F5579">
      <w:footerReference w:type="default" r:id="rId8"/>
      <w:pgSz w:w="15840" w:h="12240" w:orient="landscape"/>
      <w:pgMar w:top="360" w:right="360" w:bottom="360" w:left="360" w:header="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83ABA" w14:textId="77777777" w:rsidR="0076092D" w:rsidRDefault="0076092D" w:rsidP="007F5579">
      <w:pPr>
        <w:spacing w:after="0" w:line="240" w:lineRule="auto"/>
      </w:pPr>
      <w:r>
        <w:separator/>
      </w:r>
    </w:p>
  </w:endnote>
  <w:endnote w:type="continuationSeparator" w:id="0">
    <w:p w14:paraId="660EC43A" w14:textId="77777777" w:rsidR="0076092D" w:rsidRDefault="0076092D" w:rsidP="007F5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171232"/>
      <w:docPartObj>
        <w:docPartGallery w:val="Page Numbers (Bottom of Page)"/>
        <w:docPartUnique/>
      </w:docPartObj>
    </w:sdtPr>
    <w:sdtEndPr>
      <w:rPr>
        <w:noProof/>
      </w:rPr>
    </w:sdtEndPr>
    <w:sdtContent>
      <w:p w14:paraId="545E114E" w14:textId="76FEC9B9" w:rsidR="00617617" w:rsidRDefault="00617617" w:rsidP="00AD6B79">
        <w:pPr>
          <w:pStyle w:val="Footer"/>
        </w:pPr>
        <w:r>
          <w:fldChar w:fldCharType="begin"/>
        </w:r>
        <w:r>
          <w:instrText xml:space="preserve"> PAGE   \* MERGEFORMAT </w:instrText>
        </w:r>
        <w:r>
          <w:fldChar w:fldCharType="separate"/>
        </w:r>
        <w:r w:rsidR="0016399E">
          <w:rPr>
            <w:noProof/>
          </w:rPr>
          <w:t>16</w:t>
        </w:r>
        <w:r>
          <w:rPr>
            <w:noProof/>
          </w:rPr>
          <w:fldChar w:fldCharType="end"/>
        </w:r>
      </w:p>
    </w:sdtContent>
  </w:sdt>
  <w:p w14:paraId="0498B0C0" w14:textId="77777777" w:rsidR="00617617" w:rsidRDefault="00617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0A1A1" w14:textId="77777777" w:rsidR="0076092D" w:rsidRDefault="0076092D" w:rsidP="007F5579">
      <w:pPr>
        <w:spacing w:after="0" w:line="240" w:lineRule="auto"/>
      </w:pPr>
      <w:r>
        <w:separator/>
      </w:r>
    </w:p>
  </w:footnote>
  <w:footnote w:type="continuationSeparator" w:id="0">
    <w:p w14:paraId="247BDB1D" w14:textId="77777777" w:rsidR="0076092D" w:rsidRDefault="0076092D" w:rsidP="007F5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F17"/>
    <w:multiLevelType w:val="multilevel"/>
    <w:tmpl w:val="9286A660"/>
    <w:lvl w:ilvl="0">
      <w:start w:val="1"/>
      <w:numFmt w:val="lowerLetter"/>
      <w:lvlText w:val="%1)"/>
      <w:lvlJc w:val="left"/>
      <w:pPr>
        <w:ind w:left="360" w:hanging="360"/>
      </w:pPr>
    </w:lvl>
    <w:lvl w:ilvl="1">
      <w:start w:val="1"/>
      <w:numFmt w:val="lowerLetter"/>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C70439"/>
    <w:multiLevelType w:val="hybridMultilevel"/>
    <w:tmpl w:val="1B584400"/>
    <w:lvl w:ilvl="0" w:tplc="3D9C196E">
      <w:start w:val="4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63266"/>
    <w:multiLevelType w:val="hybridMultilevel"/>
    <w:tmpl w:val="08761562"/>
    <w:lvl w:ilvl="0" w:tplc="E74A8F0A">
      <w:start w:val="46"/>
      <w:numFmt w:val="decimal"/>
      <w:lvlText w:val="%1"/>
      <w:lvlJc w:val="left"/>
      <w:pPr>
        <w:ind w:left="427" w:hanging="360"/>
      </w:pPr>
      <w:rPr>
        <w:rFonts w:hint="default"/>
      </w:rPr>
    </w:lvl>
    <w:lvl w:ilvl="1" w:tplc="04090019" w:tentative="1">
      <w:start w:val="1"/>
      <w:numFmt w:val="lowerLetter"/>
      <w:lvlText w:val="%2."/>
      <w:lvlJc w:val="left"/>
      <w:pPr>
        <w:ind w:left="1147" w:hanging="360"/>
      </w:pPr>
    </w:lvl>
    <w:lvl w:ilvl="2" w:tplc="0409001B" w:tentative="1">
      <w:start w:val="1"/>
      <w:numFmt w:val="lowerRoman"/>
      <w:lvlText w:val="%3."/>
      <w:lvlJc w:val="right"/>
      <w:pPr>
        <w:ind w:left="1867" w:hanging="180"/>
      </w:pPr>
    </w:lvl>
    <w:lvl w:ilvl="3" w:tplc="0409000F" w:tentative="1">
      <w:start w:val="1"/>
      <w:numFmt w:val="decimal"/>
      <w:lvlText w:val="%4."/>
      <w:lvlJc w:val="left"/>
      <w:pPr>
        <w:ind w:left="2587" w:hanging="360"/>
      </w:pPr>
    </w:lvl>
    <w:lvl w:ilvl="4" w:tplc="04090019" w:tentative="1">
      <w:start w:val="1"/>
      <w:numFmt w:val="lowerLetter"/>
      <w:lvlText w:val="%5."/>
      <w:lvlJc w:val="left"/>
      <w:pPr>
        <w:ind w:left="3307" w:hanging="360"/>
      </w:pPr>
    </w:lvl>
    <w:lvl w:ilvl="5" w:tplc="0409001B" w:tentative="1">
      <w:start w:val="1"/>
      <w:numFmt w:val="lowerRoman"/>
      <w:lvlText w:val="%6."/>
      <w:lvlJc w:val="right"/>
      <w:pPr>
        <w:ind w:left="4027" w:hanging="180"/>
      </w:pPr>
    </w:lvl>
    <w:lvl w:ilvl="6" w:tplc="0409000F" w:tentative="1">
      <w:start w:val="1"/>
      <w:numFmt w:val="decimal"/>
      <w:lvlText w:val="%7."/>
      <w:lvlJc w:val="left"/>
      <w:pPr>
        <w:ind w:left="4747" w:hanging="360"/>
      </w:pPr>
    </w:lvl>
    <w:lvl w:ilvl="7" w:tplc="04090019" w:tentative="1">
      <w:start w:val="1"/>
      <w:numFmt w:val="lowerLetter"/>
      <w:lvlText w:val="%8."/>
      <w:lvlJc w:val="left"/>
      <w:pPr>
        <w:ind w:left="5467" w:hanging="360"/>
      </w:pPr>
    </w:lvl>
    <w:lvl w:ilvl="8" w:tplc="0409001B" w:tentative="1">
      <w:start w:val="1"/>
      <w:numFmt w:val="lowerRoman"/>
      <w:lvlText w:val="%9."/>
      <w:lvlJc w:val="right"/>
      <w:pPr>
        <w:ind w:left="6187" w:hanging="180"/>
      </w:pPr>
    </w:lvl>
  </w:abstractNum>
  <w:abstractNum w:abstractNumId="3" w15:restartNumberingAfterBreak="0">
    <w:nsid w:val="0C58457C"/>
    <w:multiLevelType w:val="hybridMultilevel"/>
    <w:tmpl w:val="F3F6E1F4"/>
    <w:lvl w:ilvl="0" w:tplc="B33EDA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D3A09"/>
    <w:multiLevelType w:val="hybridMultilevel"/>
    <w:tmpl w:val="82521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0319E"/>
    <w:multiLevelType w:val="multilevel"/>
    <w:tmpl w:val="C7D83958"/>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09C499A"/>
    <w:multiLevelType w:val="hybridMultilevel"/>
    <w:tmpl w:val="BAD27E7E"/>
    <w:lvl w:ilvl="0" w:tplc="79D43922">
      <w:start w:val="40"/>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4D43B0"/>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223A4F90"/>
    <w:multiLevelType w:val="hybridMultilevel"/>
    <w:tmpl w:val="0A440FA6"/>
    <w:lvl w:ilvl="0" w:tplc="7DEE722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B318A"/>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35A77BB"/>
    <w:multiLevelType w:val="hybridMultilevel"/>
    <w:tmpl w:val="7DF6B762"/>
    <w:lvl w:ilvl="0" w:tplc="257C84AE">
      <w:start w:val="46"/>
      <w:numFmt w:val="decimal"/>
      <w:lvlText w:val="%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1" w15:restartNumberingAfterBreak="0">
    <w:nsid w:val="26BA647D"/>
    <w:multiLevelType w:val="multilevel"/>
    <w:tmpl w:val="02B66D58"/>
    <w:lvl w:ilvl="0">
      <w:start w:val="2"/>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26DA39B0"/>
    <w:multiLevelType w:val="hybridMultilevel"/>
    <w:tmpl w:val="8ACAEF48"/>
    <w:lvl w:ilvl="0" w:tplc="21CCDA0C">
      <w:start w:val="13"/>
      <w:numFmt w:val="lowerLetter"/>
      <w:lvlText w:val="%1)"/>
      <w:lvlJc w:val="left"/>
      <w:pPr>
        <w:ind w:left="883" w:hanging="360"/>
      </w:pPr>
      <w:rPr>
        <w:rFonts w:hint="default"/>
      </w:r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3" w15:restartNumberingAfterBreak="0">
    <w:nsid w:val="2A73364E"/>
    <w:multiLevelType w:val="hybridMultilevel"/>
    <w:tmpl w:val="22662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A773A"/>
    <w:multiLevelType w:val="multilevel"/>
    <w:tmpl w:val="7A9E7072"/>
    <w:lvl w:ilvl="0">
      <w:start w:val="3"/>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2CC66D93"/>
    <w:multiLevelType w:val="hybridMultilevel"/>
    <w:tmpl w:val="EAEC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71A79"/>
    <w:multiLevelType w:val="hybridMultilevel"/>
    <w:tmpl w:val="82521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B3888"/>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2DC51D84"/>
    <w:multiLevelType w:val="multilevel"/>
    <w:tmpl w:val="16A04F6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323F4E67"/>
    <w:multiLevelType w:val="multilevel"/>
    <w:tmpl w:val="6EA05654"/>
    <w:lvl w:ilvl="0">
      <w:start w:val="3"/>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39343227"/>
    <w:multiLevelType w:val="multilevel"/>
    <w:tmpl w:val="16A04F6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3BB30B2F"/>
    <w:multiLevelType w:val="multilevel"/>
    <w:tmpl w:val="A9222FAE"/>
    <w:lvl w:ilvl="0">
      <w:start w:val="2"/>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3EB73C25"/>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3F2F3AB6"/>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4260223E"/>
    <w:multiLevelType w:val="hybridMultilevel"/>
    <w:tmpl w:val="A198B44A"/>
    <w:lvl w:ilvl="0" w:tplc="0D3E73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71E95"/>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15:restartNumberingAfterBreak="0">
    <w:nsid w:val="4ABF4D7C"/>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4E746ADF"/>
    <w:multiLevelType w:val="multilevel"/>
    <w:tmpl w:val="DBA01DDC"/>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4F2B5842"/>
    <w:multiLevelType w:val="multilevel"/>
    <w:tmpl w:val="02B66D58"/>
    <w:lvl w:ilvl="0">
      <w:start w:val="2"/>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551F5A1D"/>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0" w15:restartNumberingAfterBreak="0">
    <w:nsid w:val="59043B33"/>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1" w15:restartNumberingAfterBreak="0">
    <w:nsid w:val="5D3C0C1F"/>
    <w:multiLevelType w:val="multilevel"/>
    <w:tmpl w:val="07CC7BB8"/>
    <w:lvl w:ilvl="0">
      <w:start w:val="1"/>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60AB3EB5"/>
    <w:multiLevelType w:val="hybridMultilevel"/>
    <w:tmpl w:val="C512BA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001C1"/>
    <w:multiLevelType w:val="multilevel"/>
    <w:tmpl w:val="3154F3A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634F10FF"/>
    <w:multiLevelType w:val="multilevel"/>
    <w:tmpl w:val="A808CC7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15:restartNumberingAfterBreak="0">
    <w:nsid w:val="64E73B64"/>
    <w:multiLevelType w:val="multilevel"/>
    <w:tmpl w:val="15E8AA2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15:restartNumberingAfterBreak="0">
    <w:nsid w:val="6AB7424E"/>
    <w:multiLevelType w:val="multilevel"/>
    <w:tmpl w:val="16A04F6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15:restartNumberingAfterBreak="0">
    <w:nsid w:val="6C153512"/>
    <w:multiLevelType w:val="hybridMultilevel"/>
    <w:tmpl w:val="F6EECAE4"/>
    <w:lvl w:ilvl="0" w:tplc="8AA2C8A4">
      <w:start w:val="58"/>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153DD6"/>
    <w:multiLevelType w:val="multilevel"/>
    <w:tmpl w:val="FF3EA936"/>
    <w:lvl w:ilvl="0">
      <w:start w:val="2"/>
      <w:numFmt w:val="lowerLetter"/>
      <w:lvlText w:val="%1)"/>
      <w:lvlJc w:val="left"/>
      <w:pPr>
        <w:ind w:left="108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9" w15:restartNumberingAfterBreak="0">
    <w:nsid w:val="76CE1CA2"/>
    <w:multiLevelType w:val="multilevel"/>
    <w:tmpl w:val="C8D2B31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15:restartNumberingAfterBreak="0">
    <w:nsid w:val="79FA4A38"/>
    <w:multiLevelType w:val="multilevel"/>
    <w:tmpl w:val="16A04F6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15:restartNumberingAfterBreak="0">
    <w:nsid w:val="7B006F12"/>
    <w:multiLevelType w:val="multilevel"/>
    <w:tmpl w:val="1F9A9B8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2" w15:restartNumberingAfterBreak="0">
    <w:nsid w:val="7CA21FF7"/>
    <w:multiLevelType w:val="hybridMultilevel"/>
    <w:tmpl w:val="DE9A6E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F7614CB"/>
    <w:multiLevelType w:val="hybridMultilevel"/>
    <w:tmpl w:val="28EE8BD4"/>
    <w:lvl w:ilvl="0" w:tplc="15B4FAF4">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29"/>
  </w:num>
  <w:num w:numId="4">
    <w:abstractNumId w:val="25"/>
  </w:num>
  <w:num w:numId="5">
    <w:abstractNumId w:val="26"/>
  </w:num>
  <w:num w:numId="6">
    <w:abstractNumId w:val="6"/>
  </w:num>
  <w:num w:numId="7">
    <w:abstractNumId w:val="1"/>
  </w:num>
  <w:num w:numId="8">
    <w:abstractNumId w:val="2"/>
  </w:num>
  <w:num w:numId="9">
    <w:abstractNumId w:val="10"/>
  </w:num>
  <w:num w:numId="10">
    <w:abstractNumId w:val="43"/>
  </w:num>
  <w:num w:numId="11">
    <w:abstractNumId w:val="8"/>
  </w:num>
  <w:num w:numId="12">
    <w:abstractNumId w:val="37"/>
  </w:num>
  <w:num w:numId="13">
    <w:abstractNumId w:val="42"/>
  </w:num>
  <w:num w:numId="14">
    <w:abstractNumId w:val="9"/>
  </w:num>
  <w:num w:numId="15">
    <w:abstractNumId w:val="35"/>
  </w:num>
  <w:num w:numId="16">
    <w:abstractNumId w:val="17"/>
  </w:num>
  <w:num w:numId="17">
    <w:abstractNumId w:val="41"/>
  </w:num>
  <w:num w:numId="18">
    <w:abstractNumId w:val="27"/>
  </w:num>
  <w:num w:numId="19">
    <w:abstractNumId w:val="18"/>
  </w:num>
  <w:num w:numId="20">
    <w:abstractNumId w:val="36"/>
  </w:num>
  <w:num w:numId="21">
    <w:abstractNumId w:val="40"/>
  </w:num>
  <w:num w:numId="22">
    <w:abstractNumId w:val="23"/>
  </w:num>
  <w:num w:numId="23">
    <w:abstractNumId w:val="7"/>
  </w:num>
  <w:num w:numId="24">
    <w:abstractNumId w:val="32"/>
  </w:num>
  <w:num w:numId="25">
    <w:abstractNumId w:val="19"/>
  </w:num>
  <w:num w:numId="26">
    <w:abstractNumId w:val="21"/>
  </w:num>
  <w:num w:numId="27">
    <w:abstractNumId w:val="20"/>
  </w:num>
  <w:num w:numId="28">
    <w:abstractNumId w:val="11"/>
  </w:num>
  <w:num w:numId="29">
    <w:abstractNumId w:val="14"/>
  </w:num>
  <w:num w:numId="30">
    <w:abstractNumId w:val="38"/>
  </w:num>
  <w:num w:numId="31">
    <w:abstractNumId w:val="31"/>
  </w:num>
  <w:num w:numId="32">
    <w:abstractNumId w:val="28"/>
  </w:num>
  <w:num w:numId="33">
    <w:abstractNumId w:val="34"/>
  </w:num>
  <w:num w:numId="34">
    <w:abstractNumId w:val="22"/>
  </w:num>
  <w:num w:numId="35">
    <w:abstractNumId w:val="5"/>
  </w:num>
  <w:num w:numId="36">
    <w:abstractNumId w:val="12"/>
  </w:num>
  <w:num w:numId="37">
    <w:abstractNumId w:val="13"/>
  </w:num>
  <w:num w:numId="38">
    <w:abstractNumId w:val="33"/>
  </w:num>
  <w:num w:numId="39">
    <w:abstractNumId w:val="3"/>
  </w:num>
  <w:num w:numId="40">
    <w:abstractNumId w:val="39"/>
  </w:num>
  <w:num w:numId="41">
    <w:abstractNumId w:val="24"/>
  </w:num>
  <w:num w:numId="42">
    <w:abstractNumId w:val="15"/>
  </w:num>
  <w:num w:numId="43">
    <w:abstractNumId w:val="1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B94"/>
    <w:rsid w:val="00022221"/>
    <w:rsid w:val="00022985"/>
    <w:rsid w:val="00027232"/>
    <w:rsid w:val="00031B1E"/>
    <w:rsid w:val="00036BE1"/>
    <w:rsid w:val="00050769"/>
    <w:rsid w:val="000543DC"/>
    <w:rsid w:val="00070B26"/>
    <w:rsid w:val="00093F1A"/>
    <w:rsid w:val="000B0BD9"/>
    <w:rsid w:val="000B1BB8"/>
    <w:rsid w:val="000B36F5"/>
    <w:rsid w:val="000D0630"/>
    <w:rsid w:val="000D3BF0"/>
    <w:rsid w:val="000D6362"/>
    <w:rsid w:val="000E18BA"/>
    <w:rsid w:val="000E329F"/>
    <w:rsid w:val="000E4AE7"/>
    <w:rsid w:val="000F5EFA"/>
    <w:rsid w:val="00100306"/>
    <w:rsid w:val="00107C54"/>
    <w:rsid w:val="001216BA"/>
    <w:rsid w:val="0013383F"/>
    <w:rsid w:val="00134DA1"/>
    <w:rsid w:val="0013627D"/>
    <w:rsid w:val="00152A82"/>
    <w:rsid w:val="0016399E"/>
    <w:rsid w:val="00163E84"/>
    <w:rsid w:val="001A11A0"/>
    <w:rsid w:val="001C4D67"/>
    <w:rsid w:val="001E09A5"/>
    <w:rsid w:val="001E5324"/>
    <w:rsid w:val="00203762"/>
    <w:rsid w:val="00224D77"/>
    <w:rsid w:val="00231382"/>
    <w:rsid w:val="002473AA"/>
    <w:rsid w:val="00247CA0"/>
    <w:rsid w:val="002535BF"/>
    <w:rsid w:val="00264DE2"/>
    <w:rsid w:val="00271BBB"/>
    <w:rsid w:val="0028492A"/>
    <w:rsid w:val="00287504"/>
    <w:rsid w:val="00294484"/>
    <w:rsid w:val="002963A1"/>
    <w:rsid w:val="002A016C"/>
    <w:rsid w:val="002A4B2D"/>
    <w:rsid w:val="002B4BC7"/>
    <w:rsid w:val="002C004C"/>
    <w:rsid w:val="002D25F4"/>
    <w:rsid w:val="002D3F30"/>
    <w:rsid w:val="002E06B4"/>
    <w:rsid w:val="002F12DF"/>
    <w:rsid w:val="002F1C0F"/>
    <w:rsid w:val="002F21E0"/>
    <w:rsid w:val="002F6D71"/>
    <w:rsid w:val="00303CEA"/>
    <w:rsid w:val="003165DE"/>
    <w:rsid w:val="00326793"/>
    <w:rsid w:val="00335D11"/>
    <w:rsid w:val="00355193"/>
    <w:rsid w:val="003757C2"/>
    <w:rsid w:val="00376A4C"/>
    <w:rsid w:val="0038081D"/>
    <w:rsid w:val="0038298D"/>
    <w:rsid w:val="0039133E"/>
    <w:rsid w:val="003B05BA"/>
    <w:rsid w:val="003B3F40"/>
    <w:rsid w:val="003D4818"/>
    <w:rsid w:val="003D7D57"/>
    <w:rsid w:val="003E218D"/>
    <w:rsid w:val="003E7484"/>
    <w:rsid w:val="003E7A0C"/>
    <w:rsid w:val="003F22E3"/>
    <w:rsid w:val="003F4BFE"/>
    <w:rsid w:val="003F5142"/>
    <w:rsid w:val="003F67E2"/>
    <w:rsid w:val="00442908"/>
    <w:rsid w:val="00444CFC"/>
    <w:rsid w:val="004640F3"/>
    <w:rsid w:val="004648E5"/>
    <w:rsid w:val="00465072"/>
    <w:rsid w:val="00477DBA"/>
    <w:rsid w:val="00486C63"/>
    <w:rsid w:val="004A01F5"/>
    <w:rsid w:val="004A5FBE"/>
    <w:rsid w:val="004A780A"/>
    <w:rsid w:val="004B4832"/>
    <w:rsid w:val="004B5A8E"/>
    <w:rsid w:val="004B6B5C"/>
    <w:rsid w:val="004B7C62"/>
    <w:rsid w:val="004F086D"/>
    <w:rsid w:val="00500311"/>
    <w:rsid w:val="005169DF"/>
    <w:rsid w:val="00535424"/>
    <w:rsid w:val="00535FDE"/>
    <w:rsid w:val="00541983"/>
    <w:rsid w:val="00547EDB"/>
    <w:rsid w:val="00551A2B"/>
    <w:rsid w:val="00553367"/>
    <w:rsid w:val="00563C11"/>
    <w:rsid w:val="0057524F"/>
    <w:rsid w:val="00593C34"/>
    <w:rsid w:val="00597BCB"/>
    <w:rsid w:val="005A4E75"/>
    <w:rsid w:val="005E0841"/>
    <w:rsid w:val="005F00C0"/>
    <w:rsid w:val="005F064F"/>
    <w:rsid w:val="005F0AA5"/>
    <w:rsid w:val="006016BB"/>
    <w:rsid w:val="006039F8"/>
    <w:rsid w:val="00614B6D"/>
    <w:rsid w:val="00617617"/>
    <w:rsid w:val="006213C9"/>
    <w:rsid w:val="00624CF1"/>
    <w:rsid w:val="00625DA5"/>
    <w:rsid w:val="006318EE"/>
    <w:rsid w:val="00634155"/>
    <w:rsid w:val="00680655"/>
    <w:rsid w:val="006826E0"/>
    <w:rsid w:val="00693306"/>
    <w:rsid w:val="00695292"/>
    <w:rsid w:val="006A0763"/>
    <w:rsid w:val="006A51D6"/>
    <w:rsid w:val="006A582D"/>
    <w:rsid w:val="006B35B3"/>
    <w:rsid w:val="006B3B38"/>
    <w:rsid w:val="006B4B75"/>
    <w:rsid w:val="006C61D4"/>
    <w:rsid w:val="006C72E4"/>
    <w:rsid w:val="006D2ECF"/>
    <w:rsid w:val="006D3ED4"/>
    <w:rsid w:val="006D7B77"/>
    <w:rsid w:val="006E0DE6"/>
    <w:rsid w:val="006E2BC5"/>
    <w:rsid w:val="006F1ACF"/>
    <w:rsid w:val="006F38B6"/>
    <w:rsid w:val="00704555"/>
    <w:rsid w:val="00713739"/>
    <w:rsid w:val="00714FEA"/>
    <w:rsid w:val="0071689A"/>
    <w:rsid w:val="00733D3F"/>
    <w:rsid w:val="0073497D"/>
    <w:rsid w:val="00743B7F"/>
    <w:rsid w:val="0076092D"/>
    <w:rsid w:val="00765CDA"/>
    <w:rsid w:val="00775BAA"/>
    <w:rsid w:val="00776844"/>
    <w:rsid w:val="00777B94"/>
    <w:rsid w:val="007A67DB"/>
    <w:rsid w:val="007D6B0F"/>
    <w:rsid w:val="007F5579"/>
    <w:rsid w:val="007F718D"/>
    <w:rsid w:val="00810262"/>
    <w:rsid w:val="00815918"/>
    <w:rsid w:val="008250DD"/>
    <w:rsid w:val="008462FF"/>
    <w:rsid w:val="00872E86"/>
    <w:rsid w:val="00873F20"/>
    <w:rsid w:val="008B3356"/>
    <w:rsid w:val="008D6CF5"/>
    <w:rsid w:val="008D7CA7"/>
    <w:rsid w:val="008E481D"/>
    <w:rsid w:val="008E6E2D"/>
    <w:rsid w:val="008E781F"/>
    <w:rsid w:val="008F5EBE"/>
    <w:rsid w:val="0090109A"/>
    <w:rsid w:val="00906E14"/>
    <w:rsid w:val="00907F2F"/>
    <w:rsid w:val="0091379D"/>
    <w:rsid w:val="00931907"/>
    <w:rsid w:val="00933580"/>
    <w:rsid w:val="0095093E"/>
    <w:rsid w:val="00962AB0"/>
    <w:rsid w:val="00971B53"/>
    <w:rsid w:val="009731F1"/>
    <w:rsid w:val="00986FE2"/>
    <w:rsid w:val="009959E6"/>
    <w:rsid w:val="009A2795"/>
    <w:rsid w:val="009A4AEC"/>
    <w:rsid w:val="009D4CB9"/>
    <w:rsid w:val="009D6907"/>
    <w:rsid w:val="009F58A4"/>
    <w:rsid w:val="009F75CF"/>
    <w:rsid w:val="00A173C9"/>
    <w:rsid w:val="00A17CB4"/>
    <w:rsid w:val="00A41F09"/>
    <w:rsid w:val="00A50486"/>
    <w:rsid w:val="00A51ECA"/>
    <w:rsid w:val="00A5526F"/>
    <w:rsid w:val="00A64BDF"/>
    <w:rsid w:val="00A844D6"/>
    <w:rsid w:val="00A86CDA"/>
    <w:rsid w:val="00A97037"/>
    <w:rsid w:val="00AA02C2"/>
    <w:rsid w:val="00AA3AAB"/>
    <w:rsid w:val="00AB7F38"/>
    <w:rsid w:val="00AC073F"/>
    <w:rsid w:val="00AC1229"/>
    <w:rsid w:val="00AC2788"/>
    <w:rsid w:val="00AC646A"/>
    <w:rsid w:val="00AD4334"/>
    <w:rsid w:val="00AD6B79"/>
    <w:rsid w:val="00AF6E6C"/>
    <w:rsid w:val="00B0767A"/>
    <w:rsid w:val="00B13910"/>
    <w:rsid w:val="00B368E2"/>
    <w:rsid w:val="00B401F7"/>
    <w:rsid w:val="00B437FB"/>
    <w:rsid w:val="00B44DA1"/>
    <w:rsid w:val="00B84A2D"/>
    <w:rsid w:val="00B85637"/>
    <w:rsid w:val="00B86F4F"/>
    <w:rsid w:val="00B9424D"/>
    <w:rsid w:val="00B96D48"/>
    <w:rsid w:val="00BB1FF2"/>
    <w:rsid w:val="00BB1FFC"/>
    <w:rsid w:val="00BB4B43"/>
    <w:rsid w:val="00BC2E6E"/>
    <w:rsid w:val="00BC794D"/>
    <w:rsid w:val="00BE3EAF"/>
    <w:rsid w:val="00BE550A"/>
    <w:rsid w:val="00BE6D7E"/>
    <w:rsid w:val="00BE758A"/>
    <w:rsid w:val="00BF5E3F"/>
    <w:rsid w:val="00C01E07"/>
    <w:rsid w:val="00C055B0"/>
    <w:rsid w:val="00C058AB"/>
    <w:rsid w:val="00C07C20"/>
    <w:rsid w:val="00C310D1"/>
    <w:rsid w:val="00C51D5D"/>
    <w:rsid w:val="00C8048D"/>
    <w:rsid w:val="00C84AB4"/>
    <w:rsid w:val="00CD08C9"/>
    <w:rsid w:val="00CD0F1A"/>
    <w:rsid w:val="00D017C1"/>
    <w:rsid w:val="00D0230F"/>
    <w:rsid w:val="00D07D16"/>
    <w:rsid w:val="00D25528"/>
    <w:rsid w:val="00D40F7D"/>
    <w:rsid w:val="00D543E4"/>
    <w:rsid w:val="00D549E2"/>
    <w:rsid w:val="00D83F20"/>
    <w:rsid w:val="00DA092F"/>
    <w:rsid w:val="00DA7897"/>
    <w:rsid w:val="00DA7B84"/>
    <w:rsid w:val="00DB094F"/>
    <w:rsid w:val="00DB2F8B"/>
    <w:rsid w:val="00DB4173"/>
    <w:rsid w:val="00DB470A"/>
    <w:rsid w:val="00E003CA"/>
    <w:rsid w:val="00E16791"/>
    <w:rsid w:val="00E2306C"/>
    <w:rsid w:val="00E524D6"/>
    <w:rsid w:val="00E5333D"/>
    <w:rsid w:val="00E55A0C"/>
    <w:rsid w:val="00E90687"/>
    <w:rsid w:val="00E91AFB"/>
    <w:rsid w:val="00EA3C68"/>
    <w:rsid w:val="00EE66CF"/>
    <w:rsid w:val="00F108D3"/>
    <w:rsid w:val="00F12049"/>
    <w:rsid w:val="00F16BD4"/>
    <w:rsid w:val="00F206B2"/>
    <w:rsid w:val="00F308B0"/>
    <w:rsid w:val="00F52F14"/>
    <w:rsid w:val="00F57FA8"/>
    <w:rsid w:val="00F60532"/>
    <w:rsid w:val="00F6130E"/>
    <w:rsid w:val="00F64B09"/>
    <w:rsid w:val="00F71227"/>
    <w:rsid w:val="00F76827"/>
    <w:rsid w:val="00F82E53"/>
    <w:rsid w:val="00F8445B"/>
    <w:rsid w:val="00FD364D"/>
    <w:rsid w:val="00FD4546"/>
    <w:rsid w:val="00FE1713"/>
    <w:rsid w:val="00FF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DE8E"/>
  <w15:chartTrackingRefBased/>
  <w15:docId w15:val="{0919BDBE-2D80-450F-BB65-ABD21B45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FE2"/>
    <w:pPr>
      <w:ind w:left="720"/>
      <w:contextualSpacing/>
    </w:pPr>
  </w:style>
  <w:style w:type="paragraph" w:styleId="BalloonText">
    <w:name w:val="Balloon Text"/>
    <w:basedOn w:val="Normal"/>
    <w:link w:val="BalloonTextChar"/>
    <w:uiPriority w:val="99"/>
    <w:semiHidden/>
    <w:unhideWhenUsed/>
    <w:rsid w:val="00B44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DA1"/>
    <w:rPr>
      <w:rFonts w:ascii="Segoe UI" w:hAnsi="Segoe UI" w:cs="Segoe UI"/>
      <w:sz w:val="18"/>
      <w:szCs w:val="18"/>
    </w:rPr>
  </w:style>
  <w:style w:type="paragraph" w:styleId="Header">
    <w:name w:val="header"/>
    <w:basedOn w:val="Normal"/>
    <w:link w:val="HeaderChar"/>
    <w:uiPriority w:val="99"/>
    <w:unhideWhenUsed/>
    <w:rsid w:val="007F5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579"/>
  </w:style>
  <w:style w:type="paragraph" w:styleId="Footer">
    <w:name w:val="footer"/>
    <w:basedOn w:val="Normal"/>
    <w:link w:val="FooterChar"/>
    <w:uiPriority w:val="99"/>
    <w:unhideWhenUsed/>
    <w:rsid w:val="007F5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F3CD3-AFEA-49C2-AFA6-4620F82FF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Ward</dc:creator>
  <cp:keywords/>
  <dc:description/>
  <cp:lastModifiedBy>Carol Kottom</cp:lastModifiedBy>
  <cp:revision>2</cp:revision>
  <cp:lastPrinted>2020-03-15T21:39:00Z</cp:lastPrinted>
  <dcterms:created xsi:type="dcterms:W3CDTF">2021-02-20T22:56:00Z</dcterms:created>
  <dcterms:modified xsi:type="dcterms:W3CDTF">2021-02-20T22:56:00Z</dcterms:modified>
</cp:coreProperties>
</file>